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AFE" w:rsidRPr="00970734" w:rsidRDefault="00273AFE" w:rsidP="00970734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970734">
        <w:rPr>
          <w:rFonts w:asciiTheme="majorHAnsi" w:hAnsiTheme="majorHAnsi"/>
          <w:b/>
          <w:sz w:val="28"/>
          <w:szCs w:val="28"/>
        </w:rPr>
        <w:t>CCC Guidelines: Half-Credit Courses</w:t>
      </w:r>
    </w:p>
    <w:p w:rsidR="00273AFE" w:rsidRPr="00970734" w:rsidRDefault="00273AFE" w:rsidP="00273AFE">
      <w:pPr>
        <w:rPr>
          <w:rFonts w:asciiTheme="majorHAnsi" w:hAnsiTheme="majorHAnsi"/>
        </w:rPr>
      </w:pPr>
      <w:r w:rsidRPr="00970734">
        <w:rPr>
          <w:rFonts w:asciiTheme="majorHAnsi" w:hAnsiTheme="majorHAnsi"/>
          <w:b/>
        </w:rPr>
        <w:t>Overview</w:t>
      </w:r>
      <w:r w:rsidRPr="00970734">
        <w:rPr>
          <w:rFonts w:asciiTheme="majorHAnsi" w:hAnsiTheme="majorHAnsi"/>
        </w:rPr>
        <w:t>: A course may be designated as a half-credit course if its academic content is judged to be</w:t>
      </w:r>
      <w:r w:rsidR="00970734" w:rsidRPr="00970734">
        <w:rPr>
          <w:rFonts w:asciiTheme="majorHAnsi" w:hAnsiTheme="majorHAnsi"/>
        </w:rPr>
        <w:t xml:space="preserve"> </w:t>
      </w:r>
      <w:r w:rsidRPr="00970734">
        <w:rPr>
          <w:rFonts w:asciiTheme="majorHAnsi" w:hAnsiTheme="majorHAnsi"/>
        </w:rPr>
        <w:t>roughly one-half of that of a regular Brown course in the same department or discipline. These guidelines are</w:t>
      </w:r>
      <w:r w:rsidR="00970734" w:rsidRPr="00970734">
        <w:rPr>
          <w:rFonts w:asciiTheme="majorHAnsi" w:hAnsiTheme="majorHAnsi"/>
        </w:rPr>
        <w:t xml:space="preserve"> </w:t>
      </w:r>
      <w:r w:rsidRPr="00970734">
        <w:rPr>
          <w:rFonts w:asciiTheme="majorHAnsi" w:hAnsiTheme="majorHAnsi"/>
        </w:rPr>
        <w:t>meant to assist departments and the CCC in decisions relating to the development, proposal/approval</w:t>
      </w:r>
      <w:r w:rsidR="00970734" w:rsidRPr="00970734">
        <w:rPr>
          <w:rFonts w:asciiTheme="majorHAnsi" w:hAnsiTheme="majorHAnsi"/>
        </w:rPr>
        <w:t xml:space="preserve"> </w:t>
      </w:r>
      <w:r w:rsidRPr="00970734">
        <w:rPr>
          <w:rFonts w:asciiTheme="majorHAnsi" w:hAnsiTheme="majorHAnsi"/>
        </w:rPr>
        <w:t>process, and delivery of these courses.</w:t>
      </w:r>
    </w:p>
    <w:p w:rsidR="00273AFE" w:rsidRPr="00970734" w:rsidRDefault="00273AFE" w:rsidP="00273AFE">
      <w:pPr>
        <w:rPr>
          <w:rFonts w:asciiTheme="majorHAnsi" w:hAnsiTheme="majorHAnsi"/>
          <w:b/>
        </w:rPr>
      </w:pPr>
      <w:r w:rsidRPr="00970734">
        <w:rPr>
          <w:rFonts w:asciiTheme="majorHAnsi" w:hAnsiTheme="majorHAnsi"/>
          <w:b/>
        </w:rPr>
        <w:t>Common categories of half-credit courses</w:t>
      </w:r>
    </w:p>
    <w:p w:rsidR="00273AFE" w:rsidRPr="00970734" w:rsidRDefault="00970734" w:rsidP="00970734">
      <w:pPr>
        <w:ind w:left="720"/>
        <w:rPr>
          <w:rFonts w:asciiTheme="majorHAnsi" w:hAnsiTheme="majorHAnsi"/>
        </w:rPr>
      </w:pPr>
      <w:r w:rsidRPr="00970734">
        <w:rPr>
          <w:rFonts w:asciiTheme="majorHAnsi" w:hAnsiTheme="majorHAnsi"/>
        </w:rPr>
        <w:t xml:space="preserve">1. </w:t>
      </w:r>
      <w:r w:rsidR="00273AFE" w:rsidRPr="00970734">
        <w:rPr>
          <w:rFonts w:asciiTheme="majorHAnsi" w:hAnsiTheme="majorHAnsi"/>
          <w:b/>
        </w:rPr>
        <w:t>Performance-based courses</w:t>
      </w:r>
      <w:r>
        <w:rPr>
          <w:rFonts w:asciiTheme="majorHAnsi" w:hAnsiTheme="majorHAnsi"/>
          <w:b/>
        </w:rPr>
        <w:t>,</w:t>
      </w:r>
      <w:r w:rsidR="00273AFE" w:rsidRPr="00970734">
        <w:rPr>
          <w:rFonts w:asciiTheme="majorHAnsi" w:hAnsiTheme="majorHAnsi"/>
        </w:rPr>
        <w:t xml:space="preserve"> including applied music, music ensemble, and theater courses.</w:t>
      </w:r>
      <w:r w:rsidRPr="00970734">
        <w:rPr>
          <w:rFonts w:asciiTheme="majorHAnsi" w:hAnsiTheme="majorHAnsi"/>
        </w:rPr>
        <w:t xml:space="preserve"> </w:t>
      </w:r>
      <w:r w:rsidR="00273AFE" w:rsidRPr="00970734">
        <w:rPr>
          <w:rFonts w:asciiTheme="majorHAnsi" w:hAnsiTheme="majorHAnsi"/>
        </w:rPr>
        <w:t>These combine personal enhancement with an academic component.</w:t>
      </w:r>
    </w:p>
    <w:p w:rsidR="00273AFE" w:rsidRPr="00970734" w:rsidRDefault="00970734" w:rsidP="00970734">
      <w:pPr>
        <w:ind w:left="720"/>
        <w:rPr>
          <w:rFonts w:asciiTheme="majorHAnsi" w:hAnsiTheme="majorHAnsi"/>
        </w:rPr>
      </w:pPr>
      <w:r w:rsidRPr="00970734">
        <w:rPr>
          <w:rFonts w:asciiTheme="majorHAnsi" w:hAnsiTheme="majorHAnsi"/>
        </w:rPr>
        <w:t xml:space="preserve">2. </w:t>
      </w:r>
      <w:r w:rsidR="00273AFE" w:rsidRPr="00970734">
        <w:rPr>
          <w:rFonts w:asciiTheme="majorHAnsi" w:hAnsiTheme="majorHAnsi"/>
          <w:b/>
        </w:rPr>
        <w:t>Practicum courses</w:t>
      </w:r>
      <w:r w:rsidRPr="00970734">
        <w:rPr>
          <w:rFonts w:asciiTheme="majorHAnsi" w:hAnsiTheme="majorHAnsi"/>
          <w:b/>
        </w:rPr>
        <w:t>,</w:t>
      </w:r>
      <w:r w:rsidRPr="00970734">
        <w:rPr>
          <w:rFonts w:asciiTheme="majorHAnsi" w:hAnsiTheme="majorHAnsi"/>
        </w:rPr>
        <w:t xml:space="preserve"> which</w:t>
      </w:r>
      <w:r w:rsidR="00273AFE" w:rsidRPr="00970734">
        <w:rPr>
          <w:rFonts w:asciiTheme="majorHAnsi" w:hAnsiTheme="majorHAnsi"/>
        </w:rPr>
        <w:t xml:space="preserve"> combine practical instruction or experience with academic reflection and</w:t>
      </w:r>
      <w:r w:rsidRPr="00970734">
        <w:rPr>
          <w:rFonts w:asciiTheme="majorHAnsi" w:hAnsiTheme="majorHAnsi"/>
        </w:rPr>
        <w:t xml:space="preserve"> </w:t>
      </w:r>
      <w:r w:rsidR="00273AFE" w:rsidRPr="00970734">
        <w:rPr>
          <w:rFonts w:asciiTheme="majorHAnsi" w:hAnsiTheme="majorHAnsi"/>
        </w:rPr>
        <w:t>learning. These include lab based-courses, engaged scholarship courses, and other forms of</w:t>
      </w:r>
      <w:r w:rsidRPr="00970734">
        <w:rPr>
          <w:rFonts w:asciiTheme="majorHAnsi" w:hAnsiTheme="majorHAnsi"/>
        </w:rPr>
        <w:t xml:space="preserve"> </w:t>
      </w:r>
      <w:r w:rsidR="00273AFE" w:rsidRPr="00970734">
        <w:rPr>
          <w:rFonts w:asciiTheme="majorHAnsi" w:hAnsiTheme="majorHAnsi"/>
        </w:rPr>
        <w:t>applied academic learning. In all cases, direct mentoring and supervision must be provided.</w:t>
      </w:r>
    </w:p>
    <w:p w:rsidR="00273AFE" w:rsidRPr="00970734" w:rsidRDefault="00970734" w:rsidP="00970734">
      <w:pPr>
        <w:ind w:left="720"/>
        <w:rPr>
          <w:rFonts w:asciiTheme="majorHAnsi" w:hAnsiTheme="majorHAnsi"/>
        </w:rPr>
      </w:pPr>
      <w:r w:rsidRPr="00970734">
        <w:rPr>
          <w:rFonts w:asciiTheme="majorHAnsi" w:hAnsiTheme="majorHAnsi"/>
        </w:rPr>
        <w:t xml:space="preserve">3. </w:t>
      </w:r>
      <w:r w:rsidR="00273AFE" w:rsidRPr="00970734">
        <w:rPr>
          <w:rFonts w:asciiTheme="majorHAnsi" w:hAnsiTheme="majorHAnsi"/>
          <w:b/>
        </w:rPr>
        <w:t>Courses to be taken concurrently with a full-credit course.</w:t>
      </w:r>
      <w:r w:rsidR="00273AFE" w:rsidRPr="00970734">
        <w:rPr>
          <w:rFonts w:asciiTheme="majorHAnsi" w:hAnsiTheme="majorHAnsi"/>
        </w:rPr>
        <w:t xml:space="preserve"> These are courses that allow</w:t>
      </w:r>
      <w:r w:rsidRPr="00970734">
        <w:rPr>
          <w:rFonts w:asciiTheme="majorHAnsi" w:hAnsiTheme="majorHAnsi"/>
        </w:rPr>
        <w:t xml:space="preserve"> </w:t>
      </w:r>
      <w:r w:rsidR="00273AFE" w:rsidRPr="00970734">
        <w:rPr>
          <w:rFonts w:asciiTheme="majorHAnsi" w:hAnsiTheme="majorHAnsi"/>
        </w:rPr>
        <w:t>students to voluntarily opt for an additional component of learning to accompany a course.</w:t>
      </w:r>
    </w:p>
    <w:p w:rsidR="00273AFE" w:rsidRPr="00970734" w:rsidRDefault="00970734" w:rsidP="00970734">
      <w:pPr>
        <w:ind w:left="720"/>
        <w:rPr>
          <w:rFonts w:asciiTheme="majorHAnsi" w:hAnsiTheme="majorHAnsi"/>
        </w:rPr>
      </w:pPr>
      <w:r w:rsidRPr="00970734">
        <w:rPr>
          <w:rFonts w:asciiTheme="majorHAnsi" w:hAnsiTheme="majorHAnsi"/>
        </w:rPr>
        <w:t xml:space="preserve">4. </w:t>
      </w:r>
      <w:r w:rsidR="00273AFE" w:rsidRPr="00970734">
        <w:rPr>
          <w:rFonts w:asciiTheme="majorHAnsi" w:hAnsiTheme="majorHAnsi"/>
          <w:b/>
        </w:rPr>
        <w:t>Stand-alone academic courses</w:t>
      </w:r>
      <w:r w:rsidR="00273AFE" w:rsidRPr="00970734">
        <w:rPr>
          <w:rFonts w:asciiTheme="majorHAnsi" w:hAnsiTheme="majorHAnsi"/>
        </w:rPr>
        <w:t xml:space="preserve"> that comprise roughly half the number of combined in-class and</w:t>
      </w:r>
      <w:r w:rsidRPr="00970734">
        <w:rPr>
          <w:rFonts w:asciiTheme="majorHAnsi" w:hAnsiTheme="majorHAnsi"/>
        </w:rPr>
        <w:t xml:space="preserve"> </w:t>
      </w:r>
      <w:r w:rsidR="00273AFE" w:rsidRPr="00970734">
        <w:rPr>
          <w:rFonts w:asciiTheme="majorHAnsi" w:hAnsiTheme="majorHAnsi"/>
        </w:rPr>
        <w:t>out-of</w:t>
      </w:r>
      <w:r w:rsidRPr="00970734">
        <w:rPr>
          <w:rFonts w:asciiTheme="majorHAnsi" w:hAnsiTheme="majorHAnsi"/>
        </w:rPr>
        <w:t>-</w:t>
      </w:r>
      <w:r w:rsidR="00273AFE" w:rsidRPr="00970734">
        <w:rPr>
          <w:rFonts w:asciiTheme="majorHAnsi" w:hAnsiTheme="majorHAnsi"/>
        </w:rPr>
        <w:t>class hours of a regular or standard course in the same unit. These may include departmental</w:t>
      </w:r>
      <w:r w:rsidRPr="00970734">
        <w:rPr>
          <w:rFonts w:asciiTheme="majorHAnsi" w:hAnsiTheme="majorHAnsi"/>
        </w:rPr>
        <w:t xml:space="preserve"> </w:t>
      </w:r>
      <w:r w:rsidR="00273AFE" w:rsidRPr="00970734">
        <w:rPr>
          <w:rFonts w:asciiTheme="majorHAnsi" w:hAnsiTheme="majorHAnsi"/>
        </w:rPr>
        <w:t>independent study courses, which may carry the half-credit designation.</w:t>
      </w:r>
    </w:p>
    <w:p w:rsidR="00273AFE" w:rsidRPr="00970734" w:rsidRDefault="00273AFE" w:rsidP="00273AFE">
      <w:pPr>
        <w:rPr>
          <w:rFonts w:asciiTheme="majorHAnsi" w:hAnsiTheme="majorHAnsi"/>
          <w:b/>
        </w:rPr>
      </w:pPr>
      <w:r w:rsidRPr="00970734">
        <w:rPr>
          <w:rFonts w:asciiTheme="majorHAnsi" w:hAnsiTheme="majorHAnsi"/>
          <w:b/>
        </w:rPr>
        <w:t>Guidelines for proposing a half-credit course</w:t>
      </w:r>
    </w:p>
    <w:p w:rsidR="00273AFE" w:rsidRPr="00970734" w:rsidRDefault="00273AFE" w:rsidP="00273AFE">
      <w:pPr>
        <w:rPr>
          <w:rFonts w:asciiTheme="majorHAnsi" w:hAnsiTheme="majorHAnsi"/>
        </w:rPr>
      </w:pPr>
      <w:r w:rsidRPr="00970734">
        <w:rPr>
          <w:rFonts w:asciiTheme="majorHAnsi" w:hAnsiTheme="majorHAnsi"/>
        </w:rPr>
        <w:t>● Rationale: In course proposals, a rationale for the half-credit designation should be provided. This</w:t>
      </w:r>
      <w:r w:rsidR="00970734" w:rsidRPr="00970734">
        <w:rPr>
          <w:rFonts w:asciiTheme="majorHAnsi" w:hAnsiTheme="majorHAnsi"/>
        </w:rPr>
        <w:t xml:space="preserve"> </w:t>
      </w:r>
      <w:r w:rsidRPr="00970734">
        <w:rPr>
          <w:rFonts w:asciiTheme="majorHAnsi" w:hAnsiTheme="majorHAnsi"/>
        </w:rPr>
        <w:t>rationale should be based on the course objectives and the anticipated workload of the course.</w:t>
      </w:r>
    </w:p>
    <w:p w:rsidR="00273AFE" w:rsidRPr="00970734" w:rsidRDefault="00273AFE" w:rsidP="00273AFE">
      <w:pPr>
        <w:rPr>
          <w:rFonts w:asciiTheme="majorHAnsi" w:hAnsiTheme="majorHAnsi"/>
        </w:rPr>
      </w:pPr>
      <w:r w:rsidRPr="00970734">
        <w:rPr>
          <w:rFonts w:asciiTheme="majorHAnsi" w:hAnsiTheme="majorHAnsi"/>
        </w:rPr>
        <w:t>● Course objectives: Academic and any non-academic course objectives should be clearly</w:t>
      </w:r>
      <w:r w:rsidR="00970734" w:rsidRPr="00970734">
        <w:rPr>
          <w:rFonts w:asciiTheme="majorHAnsi" w:hAnsiTheme="majorHAnsi"/>
        </w:rPr>
        <w:t xml:space="preserve"> </w:t>
      </w:r>
      <w:r w:rsidRPr="00970734">
        <w:rPr>
          <w:rFonts w:asciiTheme="majorHAnsi" w:hAnsiTheme="majorHAnsi"/>
        </w:rPr>
        <w:t>articulated in course proposals and Banner course descriptions.</w:t>
      </w:r>
    </w:p>
    <w:p w:rsidR="00273AFE" w:rsidRPr="00970734" w:rsidRDefault="00273AFE" w:rsidP="00273AFE">
      <w:pPr>
        <w:rPr>
          <w:rFonts w:asciiTheme="majorHAnsi" w:hAnsiTheme="majorHAnsi"/>
        </w:rPr>
      </w:pPr>
      <w:r w:rsidRPr="00970734">
        <w:rPr>
          <w:rFonts w:asciiTheme="majorHAnsi" w:hAnsiTheme="majorHAnsi"/>
        </w:rPr>
        <w:t>● Workload: The workload and expectatio</w:t>
      </w:r>
      <w:r w:rsidR="00970734" w:rsidRPr="00970734">
        <w:rPr>
          <w:rFonts w:asciiTheme="majorHAnsi" w:hAnsiTheme="majorHAnsi"/>
        </w:rPr>
        <w:t>ns must be clearly articulated.</w:t>
      </w:r>
    </w:p>
    <w:p w:rsidR="00273AFE" w:rsidRPr="00970734" w:rsidRDefault="00273AFE" w:rsidP="00970734">
      <w:pPr>
        <w:ind w:left="720"/>
        <w:rPr>
          <w:rFonts w:asciiTheme="majorHAnsi" w:hAnsiTheme="majorHAnsi"/>
        </w:rPr>
      </w:pPr>
      <w:r w:rsidRPr="00970734">
        <w:rPr>
          <w:rFonts w:asciiTheme="majorHAnsi" w:hAnsiTheme="majorHAnsi"/>
        </w:rPr>
        <w:t>For performance-based or practicum courses, the overall workload should not exceed</w:t>
      </w:r>
      <w:r w:rsidR="00970734" w:rsidRPr="00970734">
        <w:rPr>
          <w:rFonts w:asciiTheme="majorHAnsi" w:hAnsiTheme="majorHAnsi"/>
        </w:rPr>
        <w:t xml:space="preserve"> </w:t>
      </w:r>
      <w:r w:rsidRPr="00970734">
        <w:rPr>
          <w:rFonts w:asciiTheme="majorHAnsi" w:hAnsiTheme="majorHAnsi"/>
        </w:rPr>
        <w:t>that of a comparable full-credit course in the department, with the understanding that only</w:t>
      </w:r>
      <w:r w:rsidR="00970734" w:rsidRPr="00970734">
        <w:rPr>
          <w:rFonts w:asciiTheme="majorHAnsi" w:hAnsiTheme="majorHAnsi"/>
        </w:rPr>
        <w:t xml:space="preserve"> </w:t>
      </w:r>
      <w:r w:rsidRPr="00970734">
        <w:rPr>
          <w:rFonts w:asciiTheme="majorHAnsi" w:hAnsiTheme="majorHAnsi"/>
        </w:rPr>
        <w:t>a component of the experience is to be counted for academic credit.</w:t>
      </w:r>
    </w:p>
    <w:p w:rsidR="00273AFE" w:rsidRPr="00970734" w:rsidRDefault="00273AFE" w:rsidP="00970734">
      <w:pPr>
        <w:ind w:left="720"/>
        <w:rPr>
          <w:rFonts w:asciiTheme="majorHAnsi" w:hAnsiTheme="majorHAnsi"/>
        </w:rPr>
      </w:pPr>
      <w:r w:rsidRPr="00970734">
        <w:rPr>
          <w:rFonts w:asciiTheme="majorHAnsi" w:hAnsiTheme="majorHAnsi"/>
        </w:rPr>
        <w:t>For concurrent or stand-alone courses, the combined in- and out-of-class time should</w:t>
      </w:r>
      <w:r w:rsidR="00970734">
        <w:rPr>
          <w:rFonts w:asciiTheme="majorHAnsi" w:hAnsiTheme="majorHAnsi"/>
        </w:rPr>
        <w:t xml:space="preserve"> </w:t>
      </w:r>
      <w:r w:rsidRPr="00970734">
        <w:rPr>
          <w:rFonts w:asciiTheme="majorHAnsi" w:hAnsiTheme="majorHAnsi"/>
        </w:rPr>
        <w:t>not exceed half that of a comparable course in the sponsoring department.</w:t>
      </w:r>
    </w:p>
    <w:p w:rsidR="00273AFE" w:rsidRPr="00970734" w:rsidRDefault="00273AFE" w:rsidP="00273AFE">
      <w:pPr>
        <w:rPr>
          <w:rFonts w:asciiTheme="majorHAnsi" w:hAnsiTheme="majorHAnsi"/>
        </w:rPr>
      </w:pPr>
    </w:p>
    <w:p w:rsidR="00273AFE" w:rsidRPr="00970734" w:rsidRDefault="00273AFE" w:rsidP="00273AFE">
      <w:pPr>
        <w:rPr>
          <w:rFonts w:asciiTheme="majorHAnsi" w:hAnsiTheme="majorHAnsi"/>
        </w:rPr>
      </w:pPr>
      <w:r w:rsidRPr="00970734">
        <w:rPr>
          <w:rFonts w:asciiTheme="majorHAnsi" w:hAnsiTheme="majorHAnsi"/>
        </w:rPr>
        <w:lastRenderedPageBreak/>
        <w:t>● Assessment: Guidelines should be clearly spelled out, particularly for performance-based and</w:t>
      </w:r>
      <w:r w:rsidR="00970734" w:rsidRPr="00970734">
        <w:rPr>
          <w:rFonts w:asciiTheme="majorHAnsi" w:hAnsiTheme="majorHAnsi"/>
        </w:rPr>
        <w:t xml:space="preserve"> </w:t>
      </w:r>
      <w:r w:rsidRPr="00970734">
        <w:rPr>
          <w:rFonts w:asciiTheme="majorHAnsi" w:hAnsiTheme="majorHAnsi"/>
        </w:rPr>
        <w:t>practicum courses. Grading criteria and standards of achievement should be published in course</w:t>
      </w:r>
      <w:r w:rsidR="00970734" w:rsidRPr="00970734">
        <w:rPr>
          <w:rFonts w:asciiTheme="majorHAnsi" w:hAnsiTheme="majorHAnsi"/>
        </w:rPr>
        <w:t xml:space="preserve"> </w:t>
      </w:r>
      <w:r w:rsidRPr="00970734">
        <w:rPr>
          <w:rFonts w:asciiTheme="majorHAnsi" w:hAnsiTheme="majorHAnsi"/>
        </w:rPr>
        <w:t>syllabi and on course websites.</w:t>
      </w:r>
    </w:p>
    <w:p w:rsidR="00273AFE" w:rsidRPr="00970734" w:rsidRDefault="00273AFE" w:rsidP="009707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ê"/>
        </w:rPr>
      </w:pPr>
      <w:r w:rsidRPr="00970734">
        <w:rPr>
          <w:rFonts w:asciiTheme="majorHAnsi" w:hAnsiTheme="majorHAnsi"/>
        </w:rPr>
        <w:t>● Course calendar: Proposals for half-credit courses should incl</w:t>
      </w:r>
      <w:r w:rsidR="00970734" w:rsidRPr="00970734">
        <w:rPr>
          <w:rFonts w:asciiTheme="majorHAnsi" w:hAnsiTheme="majorHAnsi"/>
        </w:rPr>
        <w:t xml:space="preserve">ude a complete course calendar. </w:t>
      </w:r>
      <w:r w:rsidR="00970734" w:rsidRPr="00970734">
        <w:rPr>
          <w:rFonts w:asciiTheme="majorHAnsi" w:hAnsiTheme="majorHAnsi" w:cs="ê"/>
        </w:rPr>
        <w:t>Coursework will normally be distributed roughly evenly over the entire semester. Other models for course distribution will be considered on a case-by-case basis.</w:t>
      </w:r>
    </w:p>
    <w:p w:rsidR="00970734" w:rsidRPr="00970734" w:rsidRDefault="00970734" w:rsidP="009707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/>
        </w:rPr>
      </w:pPr>
    </w:p>
    <w:p w:rsidR="00970734" w:rsidRPr="00970734" w:rsidRDefault="00970734" w:rsidP="009707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ê"/>
          <w:b/>
        </w:rPr>
      </w:pPr>
      <w:r w:rsidRPr="00970734">
        <w:rPr>
          <w:rFonts w:asciiTheme="majorHAnsi" w:hAnsiTheme="majorHAnsi" w:cs="ê"/>
          <w:b/>
        </w:rPr>
        <w:t>Scheduling of half-credit courses</w:t>
      </w:r>
    </w:p>
    <w:p w:rsidR="00970734" w:rsidRDefault="00970734" w:rsidP="009707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ê"/>
        </w:rPr>
      </w:pPr>
      <w:r w:rsidRPr="00970734">
        <w:rPr>
          <w:rFonts w:asciiTheme="majorHAnsi" w:hAnsiTheme="majorHAnsi" w:cs="ê"/>
        </w:rPr>
        <w:br/>
        <w:t>Due to shortage of classroom space on campus, half-credit courses scheduled outside standard time slots will normally meet in departmentally controlled spaces. In cases in which two half-credit courses could combine to use a single standard timeslot and space throughout the semester, the Registrar will schedule a class meeting space, provided that the enrollment and corresponding limits match. (</w:t>
      </w:r>
      <w:proofErr w:type="gramStart"/>
      <w:r w:rsidRPr="00970734">
        <w:rPr>
          <w:rFonts w:asciiTheme="majorHAnsi" w:hAnsiTheme="majorHAnsi" w:cs="ê"/>
        </w:rPr>
        <w:t>e</w:t>
      </w:r>
      <w:proofErr w:type="gramEnd"/>
      <w:r w:rsidRPr="00970734">
        <w:rPr>
          <w:rFonts w:asciiTheme="majorHAnsi" w:hAnsiTheme="majorHAnsi" w:cs="ê"/>
        </w:rPr>
        <w:t>.g. one half-credit course would meet on Tuesdays from 10:30 - 11:50 a.m. in room X, and another would meet on Thursdays from 10:30-11:50 also in room X.) In no case can a single one-half credit course in the above scenario be accommodated, as doing so would render the assigned room underutilized for the other component(s) of the meeting pattern.</w:t>
      </w:r>
    </w:p>
    <w:p w:rsidR="00970734" w:rsidRDefault="00970734" w:rsidP="009707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ê"/>
        </w:rPr>
      </w:pPr>
    </w:p>
    <w:p w:rsidR="00674BD3" w:rsidRDefault="00674BD3" w:rsidP="00674BD3">
      <w:pPr>
        <w:widowControl w:val="0"/>
        <w:autoSpaceDE w:val="0"/>
        <w:autoSpaceDN w:val="0"/>
        <w:adjustRightInd w:val="0"/>
        <w:spacing w:after="0"/>
        <w:jc w:val="right"/>
        <w:rPr>
          <w:rFonts w:asciiTheme="majorHAnsi" w:hAnsiTheme="majorHAnsi" w:cs="ê"/>
          <w:i/>
        </w:rPr>
      </w:pPr>
    </w:p>
    <w:p w:rsidR="00674BD3" w:rsidRDefault="00674BD3" w:rsidP="00674BD3">
      <w:pPr>
        <w:widowControl w:val="0"/>
        <w:autoSpaceDE w:val="0"/>
        <w:autoSpaceDN w:val="0"/>
        <w:adjustRightInd w:val="0"/>
        <w:spacing w:after="0"/>
        <w:jc w:val="right"/>
        <w:rPr>
          <w:rFonts w:asciiTheme="majorHAnsi" w:hAnsiTheme="majorHAnsi" w:cs="ê"/>
          <w:i/>
        </w:rPr>
      </w:pPr>
    </w:p>
    <w:p w:rsidR="00970734" w:rsidRPr="00970734" w:rsidRDefault="00970734" w:rsidP="00674BD3">
      <w:pPr>
        <w:widowControl w:val="0"/>
        <w:autoSpaceDE w:val="0"/>
        <w:autoSpaceDN w:val="0"/>
        <w:adjustRightInd w:val="0"/>
        <w:spacing w:after="0"/>
        <w:jc w:val="right"/>
        <w:rPr>
          <w:rFonts w:asciiTheme="majorHAnsi" w:hAnsiTheme="majorHAnsi" w:cs="ê"/>
          <w:i/>
        </w:rPr>
      </w:pPr>
      <w:r>
        <w:rPr>
          <w:rFonts w:asciiTheme="majorHAnsi" w:hAnsiTheme="majorHAnsi" w:cs="ê"/>
          <w:i/>
        </w:rPr>
        <w:t>February 2014</w:t>
      </w:r>
    </w:p>
    <w:sectPr w:rsidR="00970734" w:rsidRPr="00970734" w:rsidSect="00297F5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ê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66417"/>
    <w:multiLevelType w:val="multilevel"/>
    <w:tmpl w:val="27EAA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68"/>
    <w:rsid w:val="00054868"/>
    <w:rsid w:val="00273AFE"/>
    <w:rsid w:val="00297F5E"/>
    <w:rsid w:val="00674BD3"/>
    <w:rsid w:val="006A3D17"/>
    <w:rsid w:val="00970734"/>
    <w:rsid w:val="00BB56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54868"/>
  </w:style>
  <w:style w:type="character" w:customStyle="1" w:styleId="aqj">
    <w:name w:val="aqj"/>
    <w:basedOn w:val="DefaultParagraphFont"/>
    <w:rsid w:val="00054868"/>
  </w:style>
  <w:style w:type="character" w:styleId="Hyperlink">
    <w:name w:val="Hyperlink"/>
    <w:basedOn w:val="DefaultParagraphFont"/>
    <w:uiPriority w:val="99"/>
    <w:semiHidden/>
    <w:unhideWhenUsed/>
    <w:rsid w:val="000548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54868"/>
  </w:style>
  <w:style w:type="character" w:customStyle="1" w:styleId="aqj">
    <w:name w:val="aqj"/>
    <w:basedOn w:val="DefaultParagraphFont"/>
    <w:rsid w:val="00054868"/>
  </w:style>
  <w:style w:type="character" w:styleId="Hyperlink">
    <w:name w:val="Hyperlink"/>
    <w:basedOn w:val="DefaultParagraphFont"/>
    <w:uiPriority w:val="99"/>
    <w:semiHidden/>
    <w:unhideWhenUsed/>
    <w:rsid w:val="000548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2950</Characters>
  <Application>Microsoft Macintosh Word</Application>
  <DocSecurity>0</DocSecurity>
  <Lines>24</Lines>
  <Paragraphs>6</Paragraphs>
  <ScaleCrop>false</ScaleCrop>
  <Company>Brown University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Keith</dc:creator>
  <cp:keywords/>
  <dc:description/>
  <cp:lastModifiedBy>Besenia Rodriguez</cp:lastModifiedBy>
  <cp:revision>2</cp:revision>
  <cp:lastPrinted>2014-08-21T12:37:00Z</cp:lastPrinted>
  <dcterms:created xsi:type="dcterms:W3CDTF">2016-06-08T12:54:00Z</dcterms:created>
  <dcterms:modified xsi:type="dcterms:W3CDTF">2016-06-08T12:54:00Z</dcterms:modified>
</cp:coreProperties>
</file>